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08.12.2020 r</w:t>
      </w:r>
      <w:r>
        <w:rPr>
          <w:rFonts w:eastAsia="Times New Roman" w:cs="Arial" w:ascii="Arial" w:hAnsi="Arial"/>
          <w:color w:val="1D2129"/>
          <w:sz w:val="26"/>
          <w:szCs w:val="26"/>
          <w:lang w:eastAsia="pl-PL"/>
        </w:rPr>
        <w:t>. i trawa do dnia</w:t>
      </w:r>
      <w:r>
        <w:rPr>
          <w:rFonts w:eastAsia="Times New Roman" w:cs="Arial" w:ascii="Arial" w:hAnsi="Arial"/>
          <w:b/>
          <w:bCs/>
          <w:color w:val="1D2129"/>
          <w:sz w:val="26"/>
          <w:szCs w:val="26"/>
          <w:lang w:eastAsia="pl-PL"/>
        </w:rPr>
        <w:t>: 13.12.2020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15.12.2020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Web"/>
        <w:spacing w:before="280" w:after="280"/>
        <w:rPr>
          <w:rFonts w:ascii="Arial" w:hAnsi="Arial" w:cs="Arial"/>
        </w:rPr>
      </w:pPr>
      <w:r>
        <w:rPr>
          <w:rFonts w:eastAsia="Times New Roman" w:cs="Arial" w:ascii="Arial" w:hAnsi="Arial"/>
          <w:color w:val="1D2129"/>
          <w:sz w:val="26"/>
          <w:szCs w:val="26"/>
        </w:rPr>
        <w:t>3. Spośród wyżej wymienionych Komisja wybierze 5 zwycięzców/zwyciężczyń, którzy/które otrzymają: nagrody od firmy: Hella Polska Sp. z o.o.</w:t>
      </w:r>
    </w:p>
    <w:p>
      <w:pPr>
        <w:pStyle w:val="Normal"/>
        <w:rPr>
          <w:rFonts w:ascii="Arial" w:hAnsi="Arial" w:cs="Arial"/>
          <w:color w:val="1F497D"/>
        </w:rPr>
      </w:pPr>
      <w:r>
        <w:rPr>
          <w:rFonts w:cs="Arial" w:ascii="Arial" w:hAnsi="Arial"/>
          <w:color w:val="1F497D"/>
        </w:rPr>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Będzie to </w:t>
      </w:r>
      <w:r>
        <w:rPr>
          <w:rFonts w:cs="Arial" w:ascii="Arial" w:hAnsi="Arial"/>
          <w:color w:val="000000" w:themeColor="text1"/>
        </w:rPr>
        <w:t xml:space="preserve">zestaw </w:t>
      </w:r>
      <w:r>
        <w:rPr>
          <w:sz w:val="28"/>
          <w:szCs w:val="28"/>
        </w:rPr>
        <w:t>kalendarzy HELLA 2021: ścienny plus biurkowy</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b/>
          <w:b/>
          <w:bCs/>
        </w:rPr>
      </w:pPr>
      <w:r>
        <w:rPr>
          <w:rFonts w:eastAsia="Times New Roman" w:cs="Arial" w:ascii="Arial" w:hAnsi="Arial"/>
          <w:b/>
          <w:bCs/>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w:t>
      </w:r>
      <w:r>
        <w:rPr>
          <w:rFonts w:eastAsia="Times New Roman" w:cs="Arial" w:ascii="Arial" w:hAnsi="Arial"/>
          <w:b/>
          <w:bCs/>
          <w:color w:val="1D2129"/>
          <w:sz w:val="26"/>
          <w:szCs w:val="26"/>
          <w:lang w:eastAsia="pl-PL"/>
        </w:rPr>
        <w:t>5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cs="Arial"/>
          <w:color w:val="000000" w:themeColor="text1"/>
        </w:rPr>
      </w:pPr>
      <w:r>
        <w:rPr>
          <w:rFonts w:eastAsia="Times New Roman" w:cs="Arial" w:ascii="Arial" w:hAnsi="Arial"/>
          <w:color w:val="1D2129"/>
          <w:sz w:val="26"/>
          <w:szCs w:val="26"/>
          <w:lang w:eastAsia="pl-PL"/>
        </w:rPr>
        <w:t xml:space="preserve">2. W ciągu trwania Konkursu Organizator przyzna w sumie: </w:t>
      </w:r>
      <w:r>
        <w:rPr>
          <w:rFonts w:eastAsia="Times New Roman" w:cs="Arial" w:ascii="Arial" w:hAnsi="Arial"/>
          <w:b/>
          <w:bCs/>
          <w:color w:val="1D2129"/>
          <w:sz w:val="26"/>
          <w:szCs w:val="26"/>
          <w:lang w:eastAsia="pl-PL"/>
        </w:rPr>
        <w:t>pięć zestawów gadżetów</w:t>
      </w:r>
      <w:r>
        <w:rPr>
          <w:rFonts w:eastAsia="Times New Roman" w:cs="Arial" w:ascii="Arial" w:hAnsi="Arial"/>
          <w:color w:val="1D2129"/>
          <w:sz w:val="26"/>
          <w:szCs w:val="26"/>
          <w:lang w:eastAsia="pl-PL"/>
        </w:rPr>
        <w:t>:</w:t>
      </w:r>
      <w:r>
        <w:rPr>
          <w:rFonts w:cs="Arial" w:ascii="Arial" w:hAnsi="Arial"/>
          <w:color w:val="000000" w:themeColor="text1"/>
        </w:rPr>
        <w:t xml:space="preserve"> </w:t>
      </w:r>
    </w:p>
    <w:p>
      <w:pPr>
        <w:pStyle w:val="Normal"/>
        <w:rPr>
          <w:rFonts w:ascii="Arial" w:hAnsi="Arial" w:cs="Arial"/>
          <w:color w:val="000000" w:themeColor="text1"/>
        </w:rPr>
      </w:pPr>
      <w:r>
        <w:rPr>
          <w:rFonts w:cs="Arial" w:ascii="Arial" w:hAnsi="Arial"/>
          <w:color w:val="000000" w:themeColor="text1"/>
        </w:rPr>
      </w:r>
    </w:p>
    <w:p>
      <w:pPr>
        <w:pStyle w:val="Normal"/>
        <w:rPr>
          <w:sz w:val="28"/>
          <w:szCs w:val="28"/>
        </w:rPr>
      </w:pPr>
      <w:r>
        <w:rPr>
          <w:sz w:val="28"/>
          <w:szCs w:val="28"/>
        </w:rPr>
        <w:t xml:space="preserve"> </w:t>
      </w:r>
      <w:r>
        <w:rPr>
          <w:sz w:val="28"/>
          <w:szCs w:val="28"/>
        </w:rPr>
        <w:t>Zestaw kalendarz HELLA 2021: ścienny plus biurkowy</w:t>
      </w:r>
    </w:p>
    <w:p>
      <w:pPr>
        <w:pStyle w:val="Normal"/>
        <w:rPr>
          <w:rFonts w:ascii="Arial" w:hAnsi="Arial" w:eastAsia="Times New Roman" w:cs="Arial"/>
          <w:color w:val="000000" w:themeColor="text1"/>
          <w:sz w:val="26"/>
          <w:szCs w:val="26"/>
          <w:lang w:eastAsia="pl-PL"/>
        </w:rPr>
      </w:pPr>
      <w:r>
        <w:rPr>
          <w:rFonts w:eastAsia="Times New Roman" w:cs="Arial" w:ascii="Arial" w:hAnsi="Arial"/>
          <w:color w:val="000000" w:themeColor="text1"/>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POSTĘPOWANIE REKLAMACYJNE</w:t>
      </w: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
    </w:p>
    <w:p>
      <w:pPr>
        <w:pStyle w:val="ListParagraph"/>
        <w:numPr>
          <w:ilvl w:val="0"/>
          <w:numId w:val="0"/>
        </w:numPr>
        <w:ind w:left="720"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1.</w:t>
      </w:r>
      <w:r>
        <w:rPr>
          <w:rFonts w:eastAsia="Times New Roman" w:cs="Arial" w:ascii="Arial" w:hAnsi="Arial"/>
          <w:color w:val="1D2129"/>
          <w:sz w:val="26"/>
          <w:szCs w:val="26"/>
          <w:lang w:eastAsia="pl-PL"/>
        </w:rPr>
        <w:t xml:space="preserve"> 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Hella Polska Sp. z o.o.</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b/>
          <w:bCs/>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08.12.2020 r.</w:t>
      </w:r>
    </w:p>
    <w:p>
      <w:pPr>
        <w:pStyle w:val="Normal"/>
        <w:shd w:val="clear" w:color="auto" w:fill="FFFFFF"/>
        <w:jc w:val="both"/>
        <w:rPr>
          <w:rFonts w:ascii="Arial" w:hAnsi="Arial" w:eastAsia="Times New Roman" w:cs="Arial"/>
          <w:color w:val="1D2129"/>
          <w:sz w:val="26"/>
          <w:szCs w:val="26"/>
          <w:lang w:eastAsia="pl-P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paragraph" w:styleId="NormalWeb">
    <w:name w:val="Normal (Web)"/>
    <w:basedOn w:val="Normal"/>
    <w:uiPriority w:val="99"/>
    <w:semiHidden/>
    <w:unhideWhenUsed/>
    <w:qFormat/>
    <w:rsid w:val="0086357e"/>
    <w:pPr>
      <w:spacing w:beforeAutospacing="1" w:afterAutospacing="1"/>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LibreOffice/6.4.3.2$Windows_X86_64 LibreOffice_project/747b5d0ebf89f41c860ec2a39efd7cb15b54f2d8</Application>
  <Pages>6</Pages>
  <Words>1620</Words>
  <Characters>10621</Characters>
  <CharactersWithSpaces>12228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2020-12-07T13:01:00Z</dcterms:created>
  <dc:creator>Microsoft Office User</dc:creator>
  <dc:description/>
  <dc:language>pl-PL</dc:language>
  <cp:lastModifiedBy/>
  <dcterms:modified xsi:type="dcterms:W3CDTF">2020-12-07T14:35:05Z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